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61A" w:rsidRDefault="00CF461A" w:rsidP="00CF461A">
      <w:pPr>
        <w:shd w:val="clear" w:color="auto" w:fill="FFFFFF"/>
        <w:spacing w:after="150"/>
        <w:jc w:val="both"/>
        <w:rPr>
          <w:rFonts w:ascii="Tahoma" w:hAnsi="Tahoma" w:cs="Tahoma"/>
          <w:b/>
          <w:bCs/>
          <w:color w:val="333333"/>
          <w:sz w:val="20"/>
          <w:szCs w:val="20"/>
          <w:u w:val="single"/>
          <w:lang w:val="en-GB"/>
        </w:rPr>
      </w:pPr>
    </w:p>
    <w:p w:rsidR="00CF461A" w:rsidRPr="00AD567F" w:rsidRDefault="00CF461A" w:rsidP="00CF461A">
      <w:pPr>
        <w:jc w:val="center"/>
        <w:rPr>
          <w:b/>
          <w:sz w:val="28"/>
          <w:lang w:val="el-GR"/>
        </w:rPr>
      </w:pPr>
      <w:r w:rsidRPr="00AD567F">
        <w:rPr>
          <w:b/>
          <w:sz w:val="28"/>
          <w:lang w:val="el-GR"/>
        </w:rPr>
        <w:t xml:space="preserve">ΠΡΟΕΙΔΟΠΟΙΗΤΙΚO ENTYΠΟ </w:t>
      </w:r>
      <w:r>
        <w:rPr>
          <w:b/>
          <w:sz w:val="28"/>
          <w:lang w:val="el-GR"/>
        </w:rPr>
        <w:t>ΑΠΟΚΑΤΑΣΤΑΣΗΣ ΣΤΗΘΟΥΣ ΜΕΤΑ ΑΠΟ ΜΑΣΤΕΚΤΟΜΗ</w:t>
      </w:r>
    </w:p>
    <w:p w:rsidR="00CF461A" w:rsidRPr="00D85455" w:rsidRDefault="00CF461A" w:rsidP="00CF461A">
      <w:pPr>
        <w:shd w:val="clear" w:color="auto" w:fill="FFFFFF"/>
        <w:spacing w:after="150"/>
        <w:jc w:val="both"/>
        <w:rPr>
          <w:rFonts w:ascii="Tahoma" w:hAnsi="Tahoma" w:cs="Tahoma"/>
          <w:b/>
          <w:bCs/>
          <w:color w:val="333333"/>
          <w:sz w:val="20"/>
          <w:szCs w:val="20"/>
          <w:u w:val="single"/>
          <w:lang w:val="el-GR"/>
        </w:rPr>
      </w:pPr>
    </w:p>
    <w:p w:rsidR="00CF461A" w:rsidRDefault="00CF461A" w:rsidP="00CF461A">
      <w:pPr>
        <w:shd w:val="clear" w:color="auto" w:fill="FFFFFF"/>
        <w:spacing w:after="150"/>
        <w:jc w:val="both"/>
        <w:rPr>
          <w:rFonts w:ascii="Tahoma" w:hAnsi="Tahoma" w:cs="Tahoma"/>
          <w:b/>
          <w:bCs/>
          <w:color w:val="333333"/>
          <w:sz w:val="20"/>
          <w:szCs w:val="20"/>
          <w:u w:val="single"/>
          <w:lang w:val="en-GB"/>
        </w:rPr>
      </w:pPr>
    </w:p>
    <w:p w:rsidR="00CF461A" w:rsidRPr="00A0049F" w:rsidRDefault="00CF461A" w:rsidP="00CF461A">
      <w:pPr>
        <w:shd w:val="clear" w:color="auto" w:fill="FFFFFF"/>
        <w:spacing w:after="150"/>
        <w:jc w:val="both"/>
        <w:rPr>
          <w:rFonts w:ascii="Helvetica Neue" w:hAnsi="Helvetica Neue"/>
          <w:color w:val="333333"/>
          <w:sz w:val="21"/>
          <w:szCs w:val="21"/>
          <w:lang w:val="en-GB"/>
        </w:rPr>
      </w:pPr>
      <w:r w:rsidRPr="00A0049F">
        <w:rPr>
          <w:rFonts w:ascii="Tahoma" w:hAnsi="Tahoma" w:cs="Tahoma"/>
          <w:b/>
          <w:bCs/>
          <w:color w:val="333333"/>
          <w:sz w:val="20"/>
          <w:szCs w:val="20"/>
          <w:u w:val="single"/>
          <w:lang w:val="en-GB"/>
        </w:rPr>
        <w:t>ΓΕΝΙΚΑ</w:t>
      </w:r>
    </w:p>
    <w:p w:rsidR="00CF461A" w:rsidRPr="00A0049F" w:rsidRDefault="00CF461A" w:rsidP="00CF461A">
      <w:pPr>
        <w:shd w:val="clear" w:color="auto" w:fill="FFFFFF"/>
        <w:spacing w:after="150"/>
        <w:ind w:firstLine="66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Μιά επέμβαση – εγχείρηση προτείνεται από τους θεράποντες Ιατρούς είτε γιατί δεν υπάρχει άλλος εναλλακτικός και λιγότερο παρεμβατικός τρόπος θεραπευτικής αντιμετώπισης μιάς πάθησης, είτε γιατί με την επέμβαση – εγχείρηση προσδοκώνται καλύτερα, μονιμότερα ή και γρηγορότερα θεραπευτικά αποτελέσματα.</w:t>
      </w:r>
      <w:proofErr w:type="gramEnd"/>
    </w:p>
    <w:p w:rsidR="00CF461A" w:rsidRPr="00A0049F" w:rsidRDefault="00CF461A" w:rsidP="00CF461A">
      <w:pPr>
        <w:shd w:val="clear" w:color="auto" w:fill="FFFFFF"/>
        <w:spacing w:after="150"/>
        <w:ind w:firstLine="66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Η πορεία κατά την διάρκεια της επέμβασης – εγχείρησης και μετά από αυτήν (μετεγχειρητική πορεία) των περισσοτέρων ασθενών είναι ομαλή.</w:t>
      </w:r>
      <w:proofErr w:type="gramEnd"/>
      <w:r w:rsidRPr="00A0049F">
        <w:rPr>
          <w:rFonts w:ascii="Tahoma" w:hAnsi="Tahoma" w:cs="Tahoma"/>
          <w:color w:val="333333"/>
          <w:sz w:val="20"/>
          <w:szCs w:val="20"/>
          <w:lang w:val="en-GB"/>
        </w:rPr>
        <w:t xml:space="preserve"> </w:t>
      </w:r>
      <w:proofErr w:type="gramStart"/>
      <w:r w:rsidRPr="00A0049F">
        <w:rPr>
          <w:rFonts w:ascii="Tahoma" w:hAnsi="Tahoma" w:cs="Tahoma"/>
          <w:color w:val="333333"/>
          <w:sz w:val="20"/>
          <w:szCs w:val="20"/>
          <w:lang w:val="en-GB"/>
        </w:rPr>
        <w:t>Μερικές φορές, όμως, τόσο κατά την επέμβαση όσο και στην άμεση μετεγχειρητική περίοδο εμφανίζονται επιπλοκές είτε </w:t>
      </w:r>
      <w:r w:rsidRPr="00A0049F">
        <w:rPr>
          <w:rFonts w:ascii="Tahoma" w:hAnsi="Tahoma" w:cs="Tahoma"/>
          <w:color w:val="333333"/>
          <w:sz w:val="20"/>
          <w:szCs w:val="20"/>
          <w:u w:val="single"/>
          <w:lang w:val="en-GB"/>
        </w:rPr>
        <w:t>ειδικές</w:t>
      </w:r>
      <w:r w:rsidRPr="00A0049F">
        <w:rPr>
          <w:rFonts w:ascii="Tahoma" w:hAnsi="Tahoma" w:cs="Tahoma"/>
          <w:color w:val="333333"/>
          <w:sz w:val="20"/>
          <w:szCs w:val="20"/>
          <w:lang w:val="en-GB"/>
        </w:rPr>
        <w:t> που έχουν άμεση σχέση με την πάθηση και το είδος της επέμβασης που εφαρμόσθηκε, είτε </w:t>
      </w:r>
      <w:r w:rsidRPr="00A0049F">
        <w:rPr>
          <w:rFonts w:ascii="Tahoma" w:hAnsi="Tahoma" w:cs="Tahoma"/>
          <w:color w:val="333333"/>
          <w:sz w:val="20"/>
          <w:szCs w:val="20"/>
          <w:u w:val="single"/>
          <w:lang w:val="en-GB"/>
        </w:rPr>
        <w:t>γενικές</w:t>
      </w:r>
      <w:r w:rsidRPr="00A0049F">
        <w:rPr>
          <w:rFonts w:ascii="Tahoma" w:hAnsi="Tahoma" w:cs="Tahoma"/>
          <w:color w:val="333333"/>
          <w:sz w:val="20"/>
          <w:szCs w:val="20"/>
          <w:lang w:val="en-GB"/>
        </w:rPr>
        <w:t> που μπορεί να εμφανισθούν μετά από κάθε τύπου επέμβαση.</w:t>
      </w:r>
      <w:proofErr w:type="gramEnd"/>
    </w:p>
    <w:p w:rsidR="00CF461A" w:rsidRPr="00A0049F" w:rsidRDefault="00CF461A" w:rsidP="00CF461A">
      <w:pPr>
        <w:shd w:val="clear" w:color="auto" w:fill="FFFFFF"/>
        <w:spacing w:after="150"/>
        <w:ind w:firstLine="66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Η εμφάνιση κάποιας επιπλοκής (νοσηρότητα) αποτελεί έναν άλλοτε άλλης βαρύτητας κίνδυνο για τον χειρουργημένο ασθενή, και μπορεί να εμφανισθεί ανεξάρτητα από την άψογη και με όλους τους κανόνες της ιατρικής – χειρουργικής τέχνης και επιστήμης διενέργεια των ιατρικών πράξεων από τους εμπλεκόμενους Ιατρούς.</w:t>
      </w:r>
      <w:proofErr w:type="gramEnd"/>
    </w:p>
    <w:p w:rsidR="00CF461A" w:rsidRPr="00A0049F" w:rsidRDefault="00CF461A" w:rsidP="00CF461A">
      <w:pPr>
        <w:shd w:val="clear" w:color="auto" w:fill="FFFFFF"/>
        <w:spacing w:after="150"/>
        <w:ind w:firstLine="66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Οι επιπλοκές μπορεί να είναι από απλές και σχετικά εύκολης αντιμετώπισης, μέχρι πολύ σοβαρές και μερικές φορές θανατηφόρες (θνητότητα).</w:t>
      </w:r>
      <w:proofErr w:type="gramEnd"/>
      <w:r w:rsidRPr="00A0049F">
        <w:rPr>
          <w:rFonts w:ascii="Tahoma" w:hAnsi="Tahoma" w:cs="Tahoma"/>
          <w:color w:val="333333"/>
          <w:sz w:val="20"/>
          <w:szCs w:val="20"/>
          <w:lang w:val="en-GB"/>
        </w:rPr>
        <w:t>  </w:t>
      </w:r>
    </w:p>
    <w:p w:rsidR="00CF461A" w:rsidRPr="00A0049F" w:rsidRDefault="00CF461A" w:rsidP="00CF461A">
      <w:pPr>
        <w:shd w:val="clear" w:color="auto" w:fill="FFFFFF"/>
        <w:spacing w:after="150"/>
        <w:jc w:val="both"/>
        <w:rPr>
          <w:rFonts w:ascii="Helvetica Neue" w:hAnsi="Helvetica Neue"/>
          <w:color w:val="333333"/>
          <w:sz w:val="21"/>
          <w:szCs w:val="21"/>
          <w:lang w:val="en-GB"/>
        </w:rPr>
      </w:pPr>
      <w:r w:rsidRPr="00A0049F">
        <w:rPr>
          <w:rFonts w:ascii="Tahoma" w:hAnsi="Tahoma" w:cs="Tahoma"/>
          <w:b/>
          <w:bCs/>
          <w:color w:val="333333"/>
          <w:sz w:val="20"/>
          <w:szCs w:val="20"/>
          <w:u w:val="single"/>
          <w:lang w:val="en-GB"/>
        </w:rPr>
        <w:t>Α. ΠΑΘΗΣΗ ΚΑΙ ΠΡΟΤΕΙΝΟΜΕΝΗ ΕΠΕΜΒΑΣΗ:</w:t>
      </w:r>
    </w:p>
    <w:p w:rsidR="00CF461A" w:rsidRPr="00A0049F" w:rsidRDefault="00CF461A" w:rsidP="00CF461A">
      <w:pPr>
        <w:shd w:val="clear" w:color="auto" w:fill="FFFFFF"/>
        <w:spacing w:after="150"/>
        <w:ind w:left="4320" w:hanging="4320"/>
        <w:rPr>
          <w:rFonts w:ascii="Helvetica Neue" w:hAnsi="Helvetica Neue"/>
          <w:color w:val="333333"/>
          <w:sz w:val="21"/>
          <w:szCs w:val="21"/>
          <w:lang w:val="en-GB"/>
        </w:rPr>
      </w:pPr>
      <w:r w:rsidRPr="00A0049F">
        <w:rPr>
          <w:rFonts w:ascii="Tahoma" w:hAnsi="Tahoma" w:cs="Tahoma"/>
          <w:b/>
          <w:bCs/>
          <w:color w:val="333333"/>
          <w:sz w:val="20"/>
          <w:szCs w:val="20"/>
          <w:lang w:val="en-GB"/>
        </w:rPr>
        <w:t>Πάθηση:                                                                             </w:t>
      </w:r>
    </w:p>
    <w:p w:rsidR="00CF461A" w:rsidRPr="00A0049F" w:rsidRDefault="00CF461A" w:rsidP="00CF461A">
      <w:pPr>
        <w:shd w:val="clear" w:color="auto" w:fill="FFFFFF"/>
        <w:spacing w:after="150"/>
        <w:ind w:left="4320" w:hanging="4320"/>
        <w:rPr>
          <w:rFonts w:ascii="Helvetica Neue" w:hAnsi="Helvetica Neue"/>
          <w:color w:val="333333"/>
          <w:sz w:val="21"/>
          <w:szCs w:val="21"/>
          <w:lang w:val="en-GB"/>
        </w:rPr>
      </w:pPr>
      <w:r w:rsidRPr="00A0049F">
        <w:rPr>
          <w:rFonts w:ascii="Tahoma" w:hAnsi="Tahoma" w:cs="Tahoma"/>
          <w:color w:val="333333"/>
          <w:sz w:val="20"/>
          <w:szCs w:val="20"/>
          <w:lang w:val="en-GB"/>
        </w:rPr>
        <w:t>Όγκος μαστού/ δυσμορφία</w:t>
      </w:r>
      <w:r>
        <w:rPr>
          <w:rFonts w:ascii="Tahoma" w:hAnsi="Tahoma" w:cs="Tahoma"/>
          <w:color w:val="333333"/>
          <w:sz w:val="20"/>
          <w:szCs w:val="20"/>
          <w:lang w:val="en-GB"/>
        </w:rPr>
        <w:t xml:space="preserve">/ προφυλακτική </w:t>
      </w:r>
      <w:r w:rsidRPr="00A0049F">
        <w:rPr>
          <w:rFonts w:ascii="Tahoma" w:hAnsi="Tahoma" w:cs="Tahoma"/>
          <w:color w:val="333333"/>
          <w:sz w:val="20"/>
          <w:szCs w:val="20"/>
          <w:lang w:val="en-GB"/>
        </w:rPr>
        <w:t>μαστεκτομή</w:t>
      </w:r>
    </w:p>
    <w:p w:rsidR="00CF461A" w:rsidRPr="00A0049F" w:rsidRDefault="00CF461A" w:rsidP="00CF461A">
      <w:pPr>
        <w:shd w:val="clear" w:color="auto" w:fill="FFFFFF"/>
        <w:spacing w:after="150"/>
        <w:ind w:left="4320" w:hanging="4320"/>
        <w:rPr>
          <w:rFonts w:ascii="Helvetica Neue" w:hAnsi="Helvetica Neue"/>
          <w:color w:val="333333"/>
          <w:sz w:val="21"/>
          <w:szCs w:val="21"/>
          <w:lang w:val="en-GB"/>
        </w:rPr>
      </w:pPr>
      <w:r w:rsidRPr="00A0049F">
        <w:rPr>
          <w:rFonts w:ascii="Tahoma" w:hAnsi="Tahoma" w:cs="Tahoma"/>
          <w:b/>
          <w:bCs/>
          <w:color w:val="333333"/>
          <w:sz w:val="20"/>
          <w:szCs w:val="20"/>
          <w:lang w:val="en-GB"/>
        </w:rPr>
        <w:t>Προτεινόμενη Επέμβαση:                                          </w:t>
      </w:r>
    </w:p>
    <w:p w:rsidR="00CF461A" w:rsidRPr="00A0049F" w:rsidRDefault="00CF461A" w:rsidP="00CF461A">
      <w:pPr>
        <w:shd w:val="clear" w:color="auto" w:fill="FFFFFF"/>
        <w:spacing w:after="150"/>
        <w:ind w:left="4320" w:hanging="4320"/>
        <w:rPr>
          <w:rFonts w:ascii="Helvetica Neue" w:hAnsi="Helvetica Neue"/>
          <w:color w:val="333333"/>
          <w:sz w:val="21"/>
          <w:szCs w:val="21"/>
          <w:lang w:val="el-GR"/>
        </w:rPr>
      </w:pPr>
      <w:proofErr w:type="gramStart"/>
      <w:r w:rsidRPr="00A0049F">
        <w:rPr>
          <w:rFonts w:ascii="Tahoma" w:hAnsi="Tahoma" w:cs="Tahoma"/>
          <w:color w:val="333333"/>
          <w:sz w:val="20"/>
          <w:szCs w:val="20"/>
          <w:lang w:val="en-GB"/>
        </w:rPr>
        <w:t xml:space="preserve">Αποκατάσταση μετά από μαστεκτομή με σιλικονούχα ενθέματα με ή χωρίς χρήση </w:t>
      </w:r>
      <w:r>
        <w:rPr>
          <w:rFonts w:ascii="Tahoma" w:hAnsi="Tahoma" w:cs="Tahoma"/>
          <w:color w:val="333333"/>
          <w:sz w:val="20"/>
          <w:szCs w:val="20"/>
          <w:lang w:val="el-GR"/>
        </w:rPr>
        <w:t>κρημνού.</w:t>
      </w:r>
      <w:proofErr w:type="gramEnd"/>
    </w:p>
    <w:p w:rsidR="00CF461A" w:rsidRPr="00A0049F" w:rsidRDefault="00CF461A" w:rsidP="00CF461A">
      <w:pPr>
        <w:shd w:val="clear" w:color="auto" w:fill="FFFFFF"/>
        <w:spacing w:after="150"/>
        <w:ind w:firstLine="720"/>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Η αποκατάσταση μετά από μαστεκτομή είναι προαιρετική και δεν επηρεάζει τη φυσική πορεία της βασικής νόσου</w:t>
      </w:r>
      <w:r>
        <w:rPr>
          <w:rFonts w:ascii="Tahoma" w:hAnsi="Tahoma" w:cs="Tahoma"/>
          <w:color w:val="333333"/>
          <w:sz w:val="20"/>
          <w:szCs w:val="20"/>
          <w:lang w:val="en-GB"/>
        </w:rPr>
        <w:t>.</w:t>
      </w:r>
      <w:proofErr w:type="gramEnd"/>
    </w:p>
    <w:p w:rsidR="00CF461A" w:rsidRPr="00A0049F" w:rsidRDefault="00CF461A" w:rsidP="00CF461A">
      <w:pPr>
        <w:shd w:val="clear" w:color="auto" w:fill="FFFFFF"/>
        <w:spacing w:after="150"/>
        <w:ind w:firstLine="720"/>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Υπάρχουν διάφορα είδη αποκατάστασης και εξαρτάται από τις δυνατότητες του Νοσοκομείου και την ίδια την ασθενή το τι τελικά θα εφαρμοστεί.</w:t>
      </w:r>
      <w:proofErr w:type="gramEnd"/>
    </w:p>
    <w:p w:rsidR="00CF461A" w:rsidRPr="00A0049F" w:rsidRDefault="00CF461A" w:rsidP="00CF461A">
      <w:pPr>
        <w:shd w:val="clear" w:color="auto" w:fill="FFFFFF"/>
        <w:spacing w:after="150"/>
        <w:ind w:firstLine="720"/>
        <w:rPr>
          <w:rFonts w:ascii="Helvetica Neue" w:hAnsi="Helvetica Neue"/>
          <w:color w:val="333333"/>
          <w:sz w:val="21"/>
          <w:szCs w:val="21"/>
          <w:lang w:val="en-GB"/>
        </w:rPr>
      </w:pPr>
      <w:r w:rsidRPr="00A0049F">
        <w:rPr>
          <w:rFonts w:ascii="Tahoma" w:hAnsi="Tahoma" w:cs="Tahoma"/>
          <w:color w:val="333333"/>
          <w:sz w:val="20"/>
          <w:szCs w:val="20"/>
          <w:lang w:val="en-GB"/>
        </w:rPr>
        <w:t>Οι συνθετικές προθέσεις που μπαίνουν μέσα στο στηθόδεσμο και οι ειδικοί στηθόδεσμοι μαστεκτομής είναι αρκετά ικανοποιητικά μέτρα αντιμετώπισης της δυσμορφίας για ορισμένες γυναίκες</w:t>
      </w:r>
    </w:p>
    <w:p w:rsidR="00CF461A" w:rsidRPr="00A0049F" w:rsidRDefault="00CF461A" w:rsidP="00CF461A">
      <w:pPr>
        <w:shd w:val="clear" w:color="auto" w:fill="FFFFFF"/>
        <w:spacing w:after="150"/>
        <w:jc w:val="both"/>
        <w:rPr>
          <w:rFonts w:ascii="Helvetica Neue" w:hAnsi="Helvetica Neue"/>
          <w:color w:val="333333"/>
          <w:sz w:val="21"/>
          <w:szCs w:val="21"/>
          <w:lang w:val="en-GB"/>
        </w:rPr>
      </w:pPr>
      <w:r w:rsidRPr="00A0049F">
        <w:rPr>
          <w:rFonts w:ascii="Tahoma" w:hAnsi="Tahoma" w:cs="Tahoma"/>
          <w:b/>
          <w:bCs/>
          <w:color w:val="333333"/>
          <w:sz w:val="20"/>
          <w:szCs w:val="20"/>
          <w:u w:val="single"/>
          <w:lang w:val="en-GB"/>
        </w:rPr>
        <w:t>Β. ΚΙΝΔΥΝΟΙ ΕΠΕΜΒΑΣΗΣ</w:t>
      </w:r>
    </w:p>
    <w:p w:rsidR="00CF461A" w:rsidRPr="00A0049F" w:rsidRDefault="00CF461A" w:rsidP="00CF461A">
      <w:pPr>
        <w:shd w:val="clear" w:color="auto" w:fill="FFFFFF"/>
        <w:spacing w:after="150" w:line="206" w:lineRule="atLeast"/>
        <w:jc w:val="both"/>
        <w:rPr>
          <w:rFonts w:ascii="Helvetica Neue" w:hAnsi="Helvetica Neue"/>
          <w:color w:val="333333"/>
          <w:sz w:val="21"/>
          <w:szCs w:val="21"/>
          <w:lang w:val="en-GB"/>
        </w:rPr>
      </w:pPr>
      <w:r w:rsidRPr="00A0049F">
        <w:rPr>
          <w:rFonts w:ascii="Tahoma" w:hAnsi="Tahoma" w:cs="Tahoma"/>
          <w:b/>
          <w:bCs/>
          <w:color w:val="333333"/>
          <w:sz w:val="20"/>
          <w:szCs w:val="20"/>
          <w:lang w:val="en-GB"/>
        </w:rPr>
        <w:t>Β</w:t>
      </w:r>
      <w:r w:rsidRPr="00A0049F">
        <w:rPr>
          <w:rFonts w:ascii="Tahoma" w:hAnsi="Tahoma" w:cs="Tahoma"/>
          <w:b/>
          <w:bCs/>
          <w:color w:val="333333"/>
          <w:sz w:val="15"/>
          <w:szCs w:val="15"/>
          <w:vertAlign w:val="subscript"/>
          <w:lang w:val="en-GB"/>
        </w:rPr>
        <w:t>1</w:t>
      </w:r>
      <w:r w:rsidRPr="00A0049F">
        <w:rPr>
          <w:rFonts w:ascii="Tahoma" w:hAnsi="Tahoma" w:cs="Tahoma"/>
          <w:b/>
          <w:bCs/>
          <w:color w:val="333333"/>
          <w:sz w:val="20"/>
          <w:szCs w:val="20"/>
          <w:lang w:val="en-GB"/>
        </w:rPr>
        <w:t>. </w:t>
      </w:r>
      <w:r w:rsidRPr="00A0049F">
        <w:rPr>
          <w:rFonts w:ascii="Tahoma" w:hAnsi="Tahoma" w:cs="Tahoma"/>
          <w:b/>
          <w:bCs/>
          <w:color w:val="333333"/>
          <w:sz w:val="20"/>
          <w:szCs w:val="20"/>
          <w:u w:val="single"/>
          <w:lang w:val="en-GB"/>
        </w:rPr>
        <w:t>Γενικές Επιπλοκές - Γενικοί Κίνδυνοι</w:t>
      </w:r>
      <w:r w:rsidRPr="00A0049F">
        <w:rPr>
          <w:rFonts w:ascii="Tahoma" w:hAnsi="Tahoma" w:cs="Tahoma"/>
          <w:b/>
          <w:bCs/>
          <w:color w:val="333333"/>
          <w:sz w:val="20"/>
          <w:szCs w:val="20"/>
          <w:lang w:val="en-GB"/>
        </w:rPr>
        <w:t>:</w:t>
      </w:r>
    </w:p>
    <w:p w:rsidR="00CF461A" w:rsidRPr="00447B66" w:rsidRDefault="00CF461A" w:rsidP="00CF461A">
      <w:pPr>
        <w:numPr>
          <w:ilvl w:val="0"/>
          <w:numId w:val="1"/>
        </w:numPr>
        <w:shd w:val="clear" w:color="auto" w:fill="FFFFFF"/>
        <w:spacing w:before="100" w:beforeAutospacing="1" w:after="100" w:afterAutospacing="1"/>
        <w:rPr>
          <w:rFonts w:ascii="Helvetica Neue" w:eastAsia="Times New Roman" w:hAnsi="Helvetica Neue"/>
          <w:color w:val="333333"/>
          <w:sz w:val="21"/>
          <w:szCs w:val="21"/>
          <w:lang w:val="en-GB"/>
        </w:rPr>
      </w:pPr>
      <w:r w:rsidRPr="00447B66">
        <w:rPr>
          <w:rFonts w:ascii="Tahoma" w:eastAsia="Times New Roman" w:hAnsi="Tahoma" w:cs="Tahoma"/>
          <w:b/>
          <w:color w:val="333333"/>
          <w:sz w:val="20"/>
          <w:szCs w:val="20"/>
          <w:lang w:val="en-GB"/>
        </w:rPr>
        <w:t>Λοιμώξεις</w:t>
      </w:r>
      <w:r w:rsidRPr="00A0049F">
        <w:rPr>
          <w:rFonts w:ascii="Tahoma" w:eastAsia="Times New Roman" w:hAnsi="Tahoma" w:cs="Tahoma"/>
          <w:color w:val="333333"/>
          <w:sz w:val="20"/>
          <w:szCs w:val="20"/>
          <w:lang w:val="en-GB"/>
        </w:rPr>
        <w:t xml:space="preserve"> που μπορεί να απαιτήσουν αντιβιοτική θεραπεία και να παρατείνουν την νοσηλεία ή να αυξήσουν κατά πολύ τα γενικώς παραδεκτά και συνηθισμένα ποσοστά νοσηρότητας και θνητότητας που αφορούν στην επέμβαση.</w:t>
      </w:r>
    </w:p>
    <w:p w:rsidR="00CF461A" w:rsidRPr="00447B66" w:rsidRDefault="00CF461A" w:rsidP="00CF461A">
      <w:pPr>
        <w:numPr>
          <w:ilvl w:val="0"/>
          <w:numId w:val="1"/>
        </w:numPr>
        <w:shd w:val="clear" w:color="auto" w:fill="FFFFFF"/>
        <w:spacing w:before="100" w:beforeAutospacing="1" w:after="100" w:afterAutospacing="1"/>
        <w:rPr>
          <w:rFonts w:ascii="Helvetica Neue" w:eastAsia="Times New Roman" w:hAnsi="Helvetica Neue"/>
          <w:color w:val="333333"/>
          <w:sz w:val="21"/>
          <w:szCs w:val="21"/>
          <w:lang w:val="en-GB"/>
        </w:rPr>
      </w:pPr>
      <w:r w:rsidRPr="00447B66">
        <w:rPr>
          <w:rFonts w:ascii="Helvetica Neue" w:eastAsia="Times New Roman" w:hAnsi="Helvetica Neue" w:hint="eastAsia"/>
          <w:b/>
          <w:color w:val="333333"/>
          <w:sz w:val="21"/>
          <w:szCs w:val="21"/>
          <w:lang w:val="en-GB"/>
        </w:rPr>
        <w:t>Α</w:t>
      </w:r>
      <w:r w:rsidRPr="00447B66">
        <w:rPr>
          <w:rFonts w:ascii="Helvetica Neue" w:eastAsia="Times New Roman" w:hAnsi="Helvetica Neue"/>
          <w:b/>
          <w:color w:val="333333"/>
          <w:sz w:val="21"/>
          <w:szCs w:val="21"/>
          <w:lang w:val="en-GB"/>
        </w:rPr>
        <w:t>ιμορραγία</w:t>
      </w:r>
      <w:r>
        <w:rPr>
          <w:rFonts w:ascii="Helvetica Neue" w:eastAsia="Times New Roman" w:hAnsi="Helvetica Neue"/>
          <w:color w:val="333333"/>
          <w:sz w:val="21"/>
          <w:szCs w:val="21"/>
          <w:lang w:val="en-GB"/>
        </w:rPr>
        <w:t xml:space="preserve"> διεγχειρητικά ή άμεσα μεταγχειρητικά που μπορεί να καταστήσει επιτακτική την τροποποίηση τησ επέμβασης ή την επανεπέμβαση του ασθενή.  </w:t>
      </w:r>
      <w:r>
        <w:rPr>
          <w:rFonts w:ascii="Helvetica Neue" w:eastAsia="Times New Roman" w:hAnsi="Helvetica Neue" w:hint="eastAsia"/>
          <w:color w:val="333333"/>
          <w:sz w:val="21"/>
          <w:szCs w:val="21"/>
          <w:lang w:val="en-GB"/>
        </w:rPr>
        <w:t>Π</w:t>
      </w:r>
      <w:r>
        <w:rPr>
          <w:rFonts w:ascii="Helvetica Neue" w:eastAsia="Times New Roman" w:hAnsi="Helvetica Neue"/>
          <w:color w:val="333333"/>
          <w:sz w:val="21"/>
          <w:szCs w:val="21"/>
          <w:lang w:val="en-GB"/>
        </w:rPr>
        <w:t xml:space="preserve">ιο συχνά παρατηρούνται αιμορραγίες σε ασθενείσ που λαμβάνουν αντιπηκτικούς παράγοντεσ όπως η </w:t>
      </w:r>
      <w:r w:rsidRPr="00447B66">
        <w:rPr>
          <w:rFonts w:ascii="Tahoma" w:eastAsia="Times New Roman" w:hAnsi="Tahoma" w:cs="Tahoma"/>
          <w:color w:val="333333"/>
          <w:sz w:val="20"/>
          <w:szCs w:val="20"/>
          <w:lang w:val="en-GB"/>
        </w:rPr>
        <w:t>Βαρφαρίνη (Sintrom), το Ακετυλόσαλυκιλικό οξύ (Salospir, Ασπιρίνη), η Κλοπιδρογέλη (Plavix, Iscover), ή φάρμακα όπως η Διπυριδαμόλη (Persantin, Asasantin), αλλά και σε ασθενείς που υποβάλλονται σε σοβαρές επεμβάσεις.</w:t>
      </w:r>
    </w:p>
    <w:p w:rsidR="00CF461A" w:rsidRPr="00A0049F" w:rsidRDefault="00CF461A" w:rsidP="00CF461A">
      <w:pPr>
        <w:numPr>
          <w:ilvl w:val="0"/>
          <w:numId w:val="2"/>
        </w:numPr>
        <w:shd w:val="clear" w:color="auto" w:fill="FFFFFF"/>
        <w:spacing w:before="100" w:beforeAutospacing="1" w:after="100" w:afterAutospacing="1"/>
        <w:rPr>
          <w:rFonts w:ascii="Helvetica Neue" w:eastAsia="Times New Roman" w:hAnsi="Helvetica Neue"/>
          <w:color w:val="333333"/>
          <w:sz w:val="21"/>
          <w:szCs w:val="21"/>
          <w:lang w:val="en-GB"/>
        </w:rPr>
      </w:pPr>
      <w:r w:rsidRPr="00447B66">
        <w:rPr>
          <w:rFonts w:ascii="Tahoma" w:eastAsia="Times New Roman" w:hAnsi="Tahoma" w:cs="Tahoma"/>
          <w:b/>
          <w:color w:val="333333"/>
          <w:sz w:val="20"/>
          <w:szCs w:val="20"/>
          <w:lang w:val="en-GB"/>
        </w:rPr>
        <w:lastRenderedPageBreak/>
        <w:t>Σύμπτυξη περιοχών πνεύμονα (ατελεκτασία)</w:t>
      </w:r>
      <w:r w:rsidRPr="00A0049F">
        <w:rPr>
          <w:rFonts w:ascii="Tahoma" w:eastAsia="Times New Roman" w:hAnsi="Tahoma" w:cs="Tahoma"/>
          <w:color w:val="333333"/>
          <w:sz w:val="20"/>
          <w:szCs w:val="20"/>
          <w:lang w:val="en-GB"/>
        </w:rPr>
        <w:t xml:space="preserve"> με αποτέλεσμα αυξημένη πιθανότητα λοιμώξεων του αναπνευστικού που απαιτεί τη χορήγηση αντιβιοτικών, την εφαρμογή φυσιοθεραπειών κλπ. Η εμφάνιση ατελεκτασίας αυξάνει τα ποσοστά μετεγχειρητικής νοσηρότητας και θνητότητας.</w:t>
      </w:r>
    </w:p>
    <w:p w:rsidR="00CF461A" w:rsidRPr="00A0049F" w:rsidRDefault="00CF461A" w:rsidP="00CF461A">
      <w:pPr>
        <w:numPr>
          <w:ilvl w:val="0"/>
          <w:numId w:val="3"/>
        </w:numPr>
        <w:shd w:val="clear" w:color="auto" w:fill="FFFFFF"/>
        <w:spacing w:before="100" w:beforeAutospacing="1" w:after="100" w:afterAutospacing="1"/>
        <w:rPr>
          <w:rFonts w:ascii="Helvetica Neue" w:eastAsia="Times New Roman" w:hAnsi="Helvetica Neue"/>
          <w:color w:val="333333"/>
          <w:sz w:val="21"/>
          <w:szCs w:val="21"/>
          <w:lang w:val="en-GB"/>
        </w:rPr>
      </w:pPr>
      <w:r w:rsidRPr="00447B66">
        <w:rPr>
          <w:rFonts w:ascii="Tahoma" w:eastAsia="Times New Roman" w:hAnsi="Tahoma" w:cs="Tahoma"/>
          <w:b/>
          <w:color w:val="333333"/>
          <w:sz w:val="20"/>
          <w:szCs w:val="20"/>
          <w:lang w:val="en-GB"/>
        </w:rPr>
        <w:t>Θρόμβωση</w:t>
      </w:r>
      <w:r w:rsidRPr="00A0049F">
        <w:rPr>
          <w:rFonts w:ascii="Tahoma" w:eastAsia="Times New Roman" w:hAnsi="Tahoma" w:cs="Tahoma"/>
          <w:color w:val="333333"/>
          <w:sz w:val="20"/>
          <w:szCs w:val="20"/>
          <w:lang w:val="en-GB"/>
        </w:rPr>
        <w:t xml:space="preserve"> αρτηριακή ή φλεβική με συμπτώματα πόνου ή οιδήματος άνω ή κάτω άκρου. Η απόσπαση θρόμβου από το φλεβικό δίκτυο μπορεί να οδηγήσει σε απόφραξη αρτηριών του πνεύμονα (πνευμονική εμβολή) που συνδυάζεται με ιδιαίτερα αυξημένο ποσοστό θανάτων και παράτασης χρόνου νοσηλείας.</w:t>
      </w:r>
    </w:p>
    <w:p w:rsidR="00CF461A" w:rsidRPr="00A0049F" w:rsidRDefault="00CF461A" w:rsidP="00CF461A">
      <w:pPr>
        <w:numPr>
          <w:ilvl w:val="0"/>
          <w:numId w:val="4"/>
        </w:numPr>
        <w:shd w:val="clear" w:color="auto" w:fill="FFFFFF"/>
        <w:spacing w:before="100" w:beforeAutospacing="1" w:after="100" w:afterAutospacing="1"/>
        <w:rPr>
          <w:rFonts w:ascii="Helvetica Neue" w:eastAsia="Times New Roman" w:hAnsi="Helvetica Neue"/>
          <w:color w:val="333333"/>
          <w:sz w:val="21"/>
          <w:szCs w:val="21"/>
          <w:lang w:val="en-GB"/>
        </w:rPr>
      </w:pPr>
      <w:r w:rsidRPr="00447B66">
        <w:rPr>
          <w:rFonts w:ascii="Tahoma" w:eastAsia="Times New Roman" w:hAnsi="Tahoma" w:cs="Tahoma"/>
          <w:b/>
          <w:color w:val="333333"/>
          <w:sz w:val="20"/>
          <w:szCs w:val="20"/>
          <w:lang w:val="en-GB"/>
        </w:rPr>
        <w:t>Οξύ στεφανιαίο σύνδρομο, οξύ πνευμονικό οίδημα, αγγειακό εγκεφαλικό επεισόδιο</w:t>
      </w:r>
      <w:r w:rsidRPr="00A0049F">
        <w:rPr>
          <w:rFonts w:ascii="Tahoma" w:eastAsia="Times New Roman" w:hAnsi="Tahoma" w:cs="Tahoma"/>
          <w:color w:val="333333"/>
          <w:sz w:val="20"/>
          <w:szCs w:val="20"/>
          <w:lang w:val="en-GB"/>
        </w:rPr>
        <w:t>, με αποτέλεσμα τον θάνατο, την παρατεταμένη νοσηλεία στο νοσοκομείο και την αναπηρία μόνιμη ή προσωρινή.</w:t>
      </w:r>
    </w:p>
    <w:p w:rsidR="00CF461A" w:rsidRDefault="00CF461A" w:rsidP="00CF461A">
      <w:pPr>
        <w:numPr>
          <w:ilvl w:val="0"/>
          <w:numId w:val="5"/>
        </w:numPr>
        <w:shd w:val="clear" w:color="auto" w:fill="FFFFFF"/>
        <w:spacing w:before="100" w:beforeAutospacing="1" w:after="100" w:afterAutospacing="1"/>
        <w:rPr>
          <w:rFonts w:ascii="Helvetica Neue" w:eastAsia="Times New Roman" w:hAnsi="Helvetica Neue"/>
          <w:color w:val="333333"/>
          <w:sz w:val="21"/>
          <w:szCs w:val="21"/>
          <w:lang w:val="en-GB"/>
        </w:rPr>
      </w:pPr>
      <w:r w:rsidRPr="00447B66">
        <w:rPr>
          <w:rFonts w:ascii="Tahoma" w:eastAsia="Times New Roman" w:hAnsi="Tahoma" w:cs="Tahoma"/>
          <w:b/>
          <w:color w:val="333333"/>
          <w:sz w:val="20"/>
          <w:szCs w:val="20"/>
          <w:lang w:val="en-GB"/>
        </w:rPr>
        <w:t>Μετάγγιση αίματος</w:t>
      </w:r>
      <w:r w:rsidRPr="00A0049F">
        <w:rPr>
          <w:rFonts w:ascii="Tahoma" w:eastAsia="Times New Roman" w:hAnsi="Tahoma" w:cs="Tahoma"/>
          <w:color w:val="333333"/>
          <w:sz w:val="20"/>
          <w:szCs w:val="20"/>
          <w:lang w:val="en-GB"/>
        </w:rPr>
        <w:t xml:space="preserve"> και παραγώγων του, με τις συνοδές επιπλοκές όπως αλλεργία ή κάρδιο-αναπνευστική ανεπάρκεια που μπορούν να οδηγήσουν στο θάνατο ή στην παράταση νοσηλείας και τη χορήγηση κορτικοστεροειδών και άλλων φαρμακευτικών ουσιών.</w:t>
      </w:r>
    </w:p>
    <w:p w:rsidR="00CF461A" w:rsidRPr="00A0049F" w:rsidRDefault="00CF461A" w:rsidP="00CF461A">
      <w:pPr>
        <w:numPr>
          <w:ilvl w:val="0"/>
          <w:numId w:val="5"/>
        </w:numPr>
        <w:shd w:val="clear" w:color="auto" w:fill="FFFFFF"/>
        <w:spacing w:before="100" w:beforeAutospacing="1" w:after="100" w:afterAutospacing="1"/>
        <w:rPr>
          <w:rFonts w:ascii="Helvetica Neue" w:eastAsia="Times New Roman" w:hAnsi="Helvetica Neue"/>
          <w:color w:val="333333"/>
          <w:sz w:val="21"/>
          <w:szCs w:val="21"/>
          <w:lang w:val="en-GB"/>
        </w:rPr>
      </w:pPr>
    </w:p>
    <w:p w:rsidR="00CF461A" w:rsidRPr="00A0049F" w:rsidRDefault="00CF461A" w:rsidP="00CF461A">
      <w:pPr>
        <w:numPr>
          <w:ilvl w:val="0"/>
          <w:numId w:val="5"/>
        </w:numPr>
        <w:shd w:val="clear" w:color="auto" w:fill="FFFFFF"/>
        <w:spacing w:before="100" w:beforeAutospacing="1" w:after="100" w:afterAutospacing="1"/>
        <w:rPr>
          <w:rFonts w:ascii="Helvetica Neue" w:eastAsia="Times New Roman" w:hAnsi="Helvetica Neue"/>
          <w:color w:val="333333"/>
          <w:sz w:val="21"/>
          <w:szCs w:val="21"/>
          <w:lang w:val="en-GB"/>
        </w:rPr>
      </w:pPr>
      <w:r w:rsidRPr="00447B66">
        <w:rPr>
          <w:rFonts w:ascii="Tahoma" w:eastAsia="Times New Roman" w:hAnsi="Tahoma" w:cs="Tahoma"/>
          <w:b/>
          <w:color w:val="333333"/>
          <w:sz w:val="20"/>
          <w:szCs w:val="20"/>
          <w:lang w:val="en-GB"/>
        </w:rPr>
        <w:t>Επιπλοκές από την χορήγηση αναισθησίας και αναλγησίας</w:t>
      </w:r>
      <w:r w:rsidRPr="00A0049F">
        <w:rPr>
          <w:rFonts w:ascii="Tahoma" w:eastAsia="Times New Roman" w:hAnsi="Tahoma" w:cs="Tahoma"/>
          <w:color w:val="333333"/>
          <w:sz w:val="20"/>
          <w:szCs w:val="20"/>
          <w:lang w:val="en-GB"/>
        </w:rPr>
        <w:t xml:space="preserve"> (γενικής, περιοχικής, ραχιαίας, επισκληριδίου, τοπικής) που θα αναλυθούν διεξοδικά ξεχωριστά από την Αναισθησιολογική ομάδα και σε ξεχωριστό έντυπο.</w:t>
      </w:r>
    </w:p>
    <w:p w:rsidR="00CF461A" w:rsidRPr="00A0049F" w:rsidRDefault="00CF461A" w:rsidP="00CF461A">
      <w:pPr>
        <w:numPr>
          <w:ilvl w:val="0"/>
          <w:numId w:val="5"/>
        </w:numPr>
        <w:shd w:val="clear" w:color="auto" w:fill="FFFFFF"/>
        <w:spacing w:before="100" w:beforeAutospacing="1" w:after="100" w:afterAutospacing="1"/>
        <w:rPr>
          <w:rFonts w:ascii="Helvetica Neue" w:eastAsia="Times New Roman" w:hAnsi="Helvetica Neue"/>
          <w:color w:val="333333"/>
          <w:sz w:val="21"/>
          <w:szCs w:val="21"/>
          <w:lang w:val="en-GB"/>
        </w:rPr>
      </w:pPr>
    </w:p>
    <w:p w:rsidR="00CF461A" w:rsidRPr="00A0049F" w:rsidRDefault="00CF461A" w:rsidP="00CF461A">
      <w:pPr>
        <w:numPr>
          <w:ilvl w:val="0"/>
          <w:numId w:val="5"/>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u w:val="single"/>
          <w:lang w:val="en-GB"/>
        </w:rPr>
        <w:t>Πολλοί παράγοντες αυξάνουν σημαντικά την συχνότητα εμφάνισης Μετεγχειρητικών Επιπλοκών που σχετίζονται ή όχι με την επέμβαση</w:t>
      </w:r>
      <w:r w:rsidRPr="00A0049F">
        <w:rPr>
          <w:rFonts w:ascii="Tahoma" w:eastAsia="Times New Roman" w:hAnsi="Tahoma" w:cs="Tahoma"/>
          <w:color w:val="333333"/>
          <w:sz w:val="20"/>
          <w:szCs w:val="20"/>
          <w:lang w:val="en-GB"/>
        </w:rPr>
        <w:t>. Στους παράγοντες αυτούς, οι οποίοι </w:t>
      </w:r>
      <w:r w:rsidRPr="00A0049F">
        <w:rPr>
          <w:rFonts w:ascii="Tahoma" w:eastAsia="Times New Roman" w:hAnsi="Tahoma" w:cs="Tahoma"/>
          <w:color w:val="333333"/>
          <w:sz w:val="20"/>
          <w:szCs w:val="20"/>
          <w:u w:val="single"/>
          <w:lang w:val="en-GB"/>
        </w:rPr>
        <w:t>δρούν αθροιστικά</w:t>
      </w:r>
      <w:r w:rsidRPr="00A0049F">
        <w:rPr>
          <w:rFonts w:ascii="Tahoma" w:eastAsia="Times New Roman" w:hAnsi="Tahoma" w:cs="Tahoma"/>
          <w:color w:val="333333"/>
          <w:sz w:val="20"/>
          <w:szCs w:val="20"/>
          <w:lang w:val="en-GB"/>
        </w:rPr>
        <w:t>, περιλαμβάνονται:</w:t>
      </w:r>
    </w:p>
    <w:p w:rsidR="00CF461A" w:rsidRPr="00A0049F" w:rsidRDefault="00CF461A" w:rsidP="00CF461A">
      <w:pPr>
        <w:shd w:val="clear" w:color="auto" w:fill="FFFFFF"/>
        <w:spacing w:after="150"/>
        <w:ind w:left="1440" w:hanging="36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ü  Ηλικία</w:t>
      </w:r>
      <w:proofErr w:type="gramEnd"/>
    </w:p>
    <w:p w:rsidR="00CF461A" w:rsidRPr="00A0049F" w:rsidRDefault="00CF461A" w:rsidP="00CF461A">
      <w:pPr>
        <w:shd w:val="clear" w:color="auto" w:fill="FFFFFF"/>
        <w:spacing w:after="150"/>
        <w:ind w:left="1440" w:hanging="36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ü  Παχυσαρκία</w:t>
      </w:r>
      <w:proofErr w:type="gramEnd"/>
    </w:p>
    <w:p w:rsidR="00CF461A" w:rsidRPr="00A0049F" w:rsidRDefault="00CF461A" w:rsidP="00CF461A">
      <w:pPr>
        <w:shd w:val="clear" w:color="auto" w:fill="FFFFFF"/>
        <w:spacing w:after="150"/>
        <w:ind w:left="1440" w:hanging="36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ü  Κάπνισμα</w:t>
      </w:r>
      <w:proofErr w:type="gramEnd"/>
    </w:p>
    <w:p w:rsidR="00CF461A" w:rsidRPr="00A0049F" w:rsidRDefault="00CF461A" w:rsidP="00CF461A">
      <w:pPr>
        <w:shd w:val="clear" w:color="auto" w:fill="FFFFFF"/>
        <w:spacing w:after="150"/>
        <w:ind w:left="1440" w:hanging="36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ü  Χρήση</w:t>
      </w:r>
      <w:proofErr w:type="gramEnd"/>
      <w:r w:rsidRPr="00A0049F">
        <w:rPr>
          <w:rFonts w:ascii="Tahoma" w:hAnsi="Tahoma" w:cs="Tahoma"/>
          <w:color w:val="333333"/>
          <w:sz w:val="20"/>
          <w:szCs w:val="20"/>
          <w:lang w:val="en-GB"/>
        </w:rPr>
        <w:t xml:space="preserve"> ουσιών και φαρμάκων</w:t>
      </w:r>
    </w:p>
    <w:p w:rsidR="00CF461A" w:rsidRPr="00A0049F" w:rsidRDefault="00CF461A" w:rsidP="00CF461A">
      <w:pPr>
        <w:shd w:val="clear" w:color="auto" w:fill="FFFFFF"/>
        <w:spacing w:after="150"/>
        <w:ind w:left="1440" w:hanging="36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ü  Κατάχρηση</w:t>
      </w:r>
      <w:proofErr w:type="gramEnd"/>
      <w:r w:rsidRPr="00A0049F">
        <w:rPr>
          <w:rFonts w:ascii="Tahoma" w:hAnsi="Tahoma" w:cs="Tahoma"/>
          <w:color w:val="333333"/>
          <w:sz w:val="20"/>
          <w:szCs w:val="20"/>
          <w:lang w:val="en-GB"/>
        </w:rPr>
        <w:t xml:space="preserve"> Αλκοόλ</w:t>
      </w:r>
    </w:p>
    <w:p w:rsidR="00CF461A" w:rsidRPr="00A0049F" w:rsidRDefault="00CF461A" w:rsidP="00CF461A">
      <w:pPr>
        <w:shd w:val="clear" w:color="auto" w:fill="FFFFFF"/>
        <w:spacing w:after="160" w:line="223" w:lineRule="atLeast"/>
        <w:ind w:left="1440" w:hanging="360"/>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ü  Ο</w:t>
      </w:r>
      <w:proofErr w:type="gramEnd"/>
      <w:r w:rsidRPr="00A0049F">
        <w:rPr>
          <w:rFonts w:ascii="Tahoma" w:hAnsi="Tahoma" w:cs="Tahoma"/>
          <w:color w:val="333333"/>
          <w:sz w:val="20"/>
          <w:szCs w:val="20"/>
          <w:lang w:val="en-GB"/>
        </w:rPr>
        <w:t xml:space="preserve"> τύπος της αναισθησίας</w:t>
      </w:r>
    </w:p>
    <w:p w:rsidR="00CF461A" w:rsidRPr="00A0049F" w:rsidRDefault="00CF461A" w:rsidP="00CF461A">
      <w:pPr>
        <w:shd w:val="clear" w:color="auto" w:fill="FFFFFF"/>
        <w:spacing w:after="150"/>
        <w:ind w:left="1440" w:hanging="36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ü  Διάφορες</w:t>
      </w:r>
      <w:proofErr w:type="gramEnd"/>
      <w:r w:rsidRPr="00A0049F">
        <w:rPr>
          <w:rFonts w:ascii="Tahoma" w:hAnsi="Tahoma" w:cs="Tahoma"/>
          <w:color w:val="333333"/>
          <w:sz w:val="20"/>
          <w:szCs w:val="20"/>
          <w:lang w:val="en-GB"/>
        </w:rPr>
        <w:t xml:space="preserve"> Παθήσεις όπως:</w:t>
      </w:r>
    </w:p>
    <w:p w:rsidR="00CF461A" w:rsidRPr="00A0049F" w:rsidRDefault="00CF461A" w:rsidP="00CF461A">
      <w:pPr>
        <w:numPr>
          <w:ilvl w:val="0"/>
          <w:numId w:val="6"/>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Κακοήθεια</w:t>
      </w:r>
    </w:p>
    <w:p w:rsidR="00CF461A" w:rsidRPr="00A0049F" w:rsidRDefault="00CF461A" w:rsidP="00CF461A">
      <w:pPr>
        <w:numPr>
          <w:ilvl w:val="0"/>
          <w:numId w:val="6"/>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Σακχαρώδης Διαβήτης</w:t>
      </w:r>
    </w:p>
    <w:p w:rsidR="00CF461A" w:rsidRPr="00A0049F" w:rsidRDefault="00CF461A" w:rsidP="00CF461A">
      <w:pPr>
        <w:numPr>
          <w:ilvl w:val="0"/>
          <w:numId w:val="6"/>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Χρόνια Αναπνευστική Πνευμονοπάθεια (ΧΑΠ)</w:t>
      </w:r>
    </w:p>
    <w:p w:rsidR="00CF461A" w:rsidRPr="00A0049F" w:rsidRDefault="00CF461A" w:rsidP="00CF461A">
      <w:pPr>
        <w:numPr>
          <w:ilvl w:val="0"/>
          <w:numId w:val="6"/>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Νεφρική ανεπάρκεια</w:t>
      </w:r>
    </w:p>
    <w:p w:rsidR="00CF461A" w:rsidRPr="00A0049F" w:rsidRDefault="00CF461A" w:rsidP="00CF461A">
      <w:pPr>
        <w:numPr>
          <w:ilvl w:val="0"/>
          <w:numId w:val="6"/>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Αγγειοπάθεια</w:t>
      </w:r>
    </w:p>
    <w:p w:rsidR="00CF461A" w:rsidRPr="00A0049F" w:rsidRDefault="00CF461A" w:rsidP="00CF461A">
      <w:pPr>
        <w:numPr>
          <w:ilvl w:val="0"/>
          <w:numId w:val="6"/>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Καρδιοπάθειες (π.χ. Αρτηριακή Υπέρταση)</w:t>
      </w:r>
    </w:p>
    <w:p w:rsidR="00CF461A" w:rsidRPr="00A0049F" w:rsidRDefault="00CF461A" w:rsidP="00CF461A">
      <w:pPr>
        <w:numPr>
          <w:ilvl w:val="0"/>
          <w:numId w:val="6"/>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Ανεπάρκεια του Ανοσοποιητικού Συστήματος - Αυτοάνοσα Νοσήματα</w:t>
      </w:r>
    </w:p>
    <w:p w:rsidR="00CF461A" w:rsidRDefault="00CF461A" w:rsidP="00CF461A">
      <w:pPr>
        <w:shd w:val="clear" w:color="auto" w:fill="FFFFFF"/>
        <w:spacing w:after="150" w:line="221" w:lineRule="atLeast"/>
        <w:ind w:right="860"/>
        <w:jc w:val="both"/>
        <w:rPr>
          <w:rFonts w:ascii="Tahoma" w:hAnsi="Tahoma" w:cs="Tahoma"/>
          <w:b/>
          <w:bCs/>
          <w:color w:val="333333"/>
          <w:sz w:val="20"/>
          <w:szCs w:val="20"/>
          <w:lang w:val="en-GB"/>
        </w:rPr>
      </w:pPr>
    </w:p>
    <w:p w:rsidR="00CF461A" w:rsidRDefault="00CF461A" w:rsidP="00CF461A">
      <w:pPr>
        <w:shd w:val="clear" w:color="auto" w:fill="FFFFFF"/>
        <w:spacing w:after="150" w:line="221" w:lineRule="atLeast"/>
        <w:ind w:right="860"/>
        <w:jc w:val="both"/>
        <w:rPr>
          <w:rFonts w:ascii="Tahoma" w:hAnsi="Tahoma" w:cs="Tahoma"/>
          <w:b/>
          <w:bCs/>
          <w:color w:val="333333"/>
          <w:sz w:val="20"/>
          <w:szCs w:val="20"/>
          <w:lang w:val="en-GB"/>
        </w:rPr>
      </w:pPr>
    </w:p>
    <w:p w:rsidR="00CF461A" w:rsidRDefault="00CF461A" w:rsidP="00CF461A">
      <w:pPr>
        <w:shd w:val="clear" w:color="auto" w:fill="FFFFFF"/>
        <w:spacing w:after="150" w:line="221" w:lineRule="atLeast"/>
        <w:ind w:right="860"/>
        <w:jc w:val="both"/>
        <w:rPr>
          <w:rFonts w:ascii="Tahoma" w:hAnsi="Tahoma" w:cs="Tahoma"/>
          <w:b/>
          <w:bCs/>
          <w:color w:val="333333"/>
          <w:sz w:val="20"/>
          <w:szCs w:val="20"/>
          <w:lang w:val="en-GB"/>
        </w:rPr>
      </w:pPr>
    </w:p>
    <w:p w:rsidR="00CF461A" w:rsidRDefault="00CF461A" w:rsidP="00CF461A">
      <w:pPr>
        <w:shd w:val="clear" w:color="auto" w:fill="FFFFFF"/>
        <w:spacing w:after="150" w:line="221" w:lineRule="atLeast"/>
        <w:ind w:right="860"/>
        <w:jc w:val="both"/>
        <w:rPr>
          <w:rFonts w:ascii="Tahoma" w:hAnsi="Tahoma" w:cs="Tahoma"/>
          <w:b/>
          <w:bCs/>
          <w:color w:val="333333"/>
          <w:sz w:val="20"/>
          <w:szCs w:val="20"/>
          <w:lang w:val="en-GB"/>
        </w:rPr>
      </w:pPr>
    </w:p>
    <w:p w:rsidR="00CF461A" w:rsidRDefault="00CF461A" w:rsidP="00CF461A">
      <w:pPr>
        <w:shd w:val="clear" w:color="auto" w:fill="FFFFFF"/>
        <w:spacing w:after="150" w:line="221" w:lineRule="atLeast"/>
        <w:ind w:right="860"/>
        <w:jc w:val="both"/>
        <w:rPr>
          <w:rFonts w:ascii="Tahoma" w:hAnsi="Tahoma" w:cs="Tahoma"/>
          <w:b/>
          <w:bCs/>
          <w:color w:val="333333"/>
          <w:sz w:val="20"/>
          <w:szCs w:val="20"/>
          <w:lang w:val="en-GB"/>
        </w:rPr>
      </w:pPr>
    </w:p>
    <w:p w:rsidR="00CF461A" w:rsidRDefault="00CF461A" w:rsidP="00CF461A">
      <w:pPr>
        <w:shd w:val="clear" w:color="auto" w:fill="FFFFFF"/>
        <w:spacing w:after="150" w:line="221" w:lineRule="atLeast"/>
        <w:ind w:right="860"/>
        <w:jc w:val="both"/>
        <w:rPr>
          <w:rFonts w:ascii="Tahoma" w:hAnsi="Tahoma" w:cs="Tahoma"/>
          <w:b/>
          <w:bCs/>
          <w:color w:val="333333"/>
          <w:sz w:val="20"/>
          <w:szCs w:val="20"/>
          <w:lang w:val="en-GB"/>
        </w:rPr>
      </w:pPr>
    </w:p>
    <w:p w:rsidR="00CF461A" w:rsidRPr="00A0049F" w:rsidRDefault="00CF461A" w:rsidP="00CF461A">
      <w:pPr>
        <w:shd w:val="clear" w:color="auto" w:fill="FFFFFF"/>
        <w:spacing w:after="150" w:line="221" w:lineRule="atLeast"/>
        <w:ind w:right="860"/>
        <w:jc w:val="both"/>
        <w:rPr>
          <w:rFonts w:ascii="Helvetica Neue" w:hAnsi="Helvetica Neue"/>
          <w:color w:val="333333"/>
          <w:sz w:val="21"/>
          <w:szCs w:val="21"/>
          <w:lang w:val="en-GB"/>
        </w:rPr>
      </w:pPr>
      <w:r w:rsidRPr="00A0049F">
        <w:rPr>
          <w:rFonts w:ascii="Tahoma" w:hAnsi="Tahoma" w:cs="Tahoma"/>
          <w:b/>
          <w:bCs/>
          <w:color w:val="333333"/>
          <w:sz w:val="20"/>
          <w:szCs w:val="20"/>
          <w:lang w:val="en-GB"/>
        </w:rPr>
        <w:t>Β</w:t>
      </w:r>
      <w:r w:rsidRPr="00A0049F">
        <w:rPr>
          <w:rFonts w:ascii="Tahoma" w:hAnsi="Tahoma" w:cs="Tahoma"/>
          <w:b/>
          <w:bCs/>
          <w:color w:val="333333"/>
          <w:sz w:val="15"/>
          <w:szCs w:val="15"/>
          <w:vertAlign w:val="subscript"/>
          <w:lang w:val="en-GB"/>
        </w:rPr>
        <w:t>2</w:t>
      </w:r>
      <w:r w:rsidRPr="00A0049F">
        <w:rPr>
          <w:rFonts w:ascii="Tahoma" w:hAnsi="Tahoma" w:cs="Tahoma"/>
          <w:b/>
          <w:bCs/>
          <w:color w:val="333333"/>
          <w:sz w:val="20"/>
          <w:szCs w:val="20"/>
          <w:lang w:val="en-GB"/>
        </w:rPr>
        <w:t>. </w:t>
      </w:r>
      <w:r w:rsidRPr="00A0049F">
        <w:rPr>
          <w:rFonts w:ascii="Tahoma" w:hAnsi="Tahoma" w:cs="Tahoma"/>
          <w:b/>
          <w:bCs/>
          <w:color w:val="333333"/>
          <w:sz w:val="20"/>
          <w:szCs w:val="20"/>
          <w:u w:val="single"/>
          <w:lang w:val="en-GB"/>
        </w:rPr>
        <w:t>Ειδικές Επιπλοκές - Ειδικοί Κίνδυνοι</w:t>
      </w:r>
    </w:p>
    <w:p w:rsidR="00CF461A" w:rsidRPr="00A0049F" w:rsidRDefault="00CF461A" w:rsidP="00CF461A">
      <w:pPr>
        <w:shd w:val="clear" w:color="auto" w:fill="FFFFFF"/>
        <w:spacing w:after="150" w:line="221" w:lineRule="atLeast"/>
        <w:ind w:right="860" w:firstLine="720"/>
        <w:jc w:val="both"/>
        <w:rPr>
          <w:rFonts w:ascii="Helvetica Neue" w:hAnsi="Helvetica Neue"/>
          <w:color w:val="333333"/>
          <w:sz w:val="21"/>
          <w:szCs w:val="21"/>
          <w:lang w:val="en-GB"/>
        </w:rPr>
      </w:pPr>
      <w:r w:rsidRPr="00A0049F">
        <w:rPr>
          <w:rFonts w:ascii="Tahoma" w:hAnsi="Tahoma" w:cs="Tahoma"/>
          <w:color w:val="333333"/>
          <w:sz w:val="20"/>
          <w:szCs w:val="20"/>
          <w:lang w:val="en-GB"/>
        </w:rPr>
        <w:t>Με την προτεινόμενη επέμβαση Πέραν των επιπλοκών της μαστεκτομής σχετίζονται οι εξής κίνδυνοι:</w:t>
      </w:r>
    </w:p>
    <w:p w:rsidR="00CF461A" w:rsidRPr="00A0049F" w:rsidRDefault="00CF461A" w:rsidP="00CF461A">
      <w:pPr>
        <w:numPr>
          <w:ilvl w:val="0"/>
          <w:numId w:val="7"/>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Ασυμμετρία μαστών</w:t>
      </w:r>
    </w:p>
    <w:p w:rsidR="00CF461A" w:rsidRPr="00A0049F" w:rsidRDefault="00CF461A" w:rsidP="00CF461A">
      <w:pPr>
        <w:numPr>
          <w:ilvl w:val="0"/>
          <w:numId w:val="7"/>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Λοίμωξη της περιοχής της επέμβασης που μπορεί να οδηγήσει σε επιμόλυνση του ενθέματος και ανάγκη για αφαίρεσή του (5%)</w:t>
      </w:r>
    </w:p>
    <w:p w:rsidR="00CF461A" w:rsidRPr="00A0049F" w:rsidRDefault="00CF461A" w:rsidP="00CF461A">
      <w:pPr>
        <w:numPr>
          <w:ilvl w:val="0"/>
          <w:numId w:val="7"/>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Νέκρωση των κρημνών που χρησιμοποιήθηκαν για την αποκατάσταση και ανάγκη επανεπέμβασης για αντιμετώπισης της κατάστασης</w:t>
      </w:r>
    </w:p>
    <w:p w:rsidR="00CF461A" w:rsidRPr="00A0049F" w:rsidRDefault="00CF461A" w:rsidP="00CF461A">
      <w:pPr>
        <w:numPr>
          <w:ilvl w:val="0"/>
          <w:numId w:val="7"/>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 xml:space="preserve">Αίσθημα τάσης στην περιοχή της επέμβασης - </w:t>
      </w:r>
    </w:p>
    <w:p w:rsidR="00CF461A" w:rsidRPr="00A0049F" w:rsidRDefault="00CF461A" w:rsidP="00CF461A">
      <w:pPr>
        <w:numPr>
          <w:ilvl w:val="0"/>
          <w:numId w:val="7"/>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Σχηματισμός δύσμορφης ουλής στην περιοχή της αποκατάστασης - ή τη ράχη εάν έχει χρησιμοποιηθεί ο πλατύς ραχιαίος μυς για την αποκατάσταση</w:t>
      </w:r>
    </w:p>
    <w:p w:rsidR="00CF461A" w:rsidRPr="00A0049F" w:rsidRDefault="00CF461A" w:rsidP="00CF461A">
      <w:pPr>
        <w:numPr>
          <w:ilvl w:val="0"/>
          <w:numId w:val="7"/>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Ανάγκη δεύτερης επέμβασης λόγω αστοχίας υλικών (πχ ενθεμάτων)</w:t>
      </w:r>
    </w:p>
    <w:p w:rsidR="00CF461A" w:rsidRPr="00A0049F" w:rsidRDefault="00CF461A" w:rsidP="00CF461A">
      <w:pPr>
        <w:numPr>
          <w:ilvl w:val="0"/>
          <w:numId w:val="7"/>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Ανάγκη δεύτερης επέμβασης για αντικατάσταση προσωρινού ενθέματος με μόνιμο ή αφαίρεση βαλβίδων ορισμένων τύπων ενθεμάτων</w:t>
      </w:r>
    </w:p>
    <w:p w:rsidR="00CF461A" w:rsidRPr="00A0049F" w:rsidRDefault="00CF461A" w:rsidP="00CF461A">
      <w:pPr>
        <w:numPr>
          <w:ilvl w:val="0"/>
          <w:numId w:val="7"/>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 xml:space="preserve">Σέρωμα (συλλογή υγρού) στη μασχάλη, την περιοχή της αποκατάστασης - ή της </w:t>
      </w:r>
      <w:r>
        <w:rPr>
          <w:rFonts w:ascii="Tahoma" w:eastAsia="Times New Roman" w:hAnsi="Tahoma" w:cs="Tahoma"/>
          <w:color w:val="333333"/>
          <w:sz w:val="20"/>
          <w:szCs w:val="20"/>
          <w:lang w:val="en-GB"/>
        </w:rPr>
        <w:t>περιοχής που έχει χρησιμοποιηθεί κρημνός</w:t>
      </w:r>
      <w:r w:rsidRPr="00A0049F">
        <w:rPr>
          <w:rFonts w:ascii="Tahoma" w:eastAsia="Times New Roman" w:hAnsi="Tahoma" w:cs="Tahoma"/>
          <w:color w:val="333333"/>
          <w:sz w:val="20"/>
          <w:szCs w:val="20"/>
          <w:lang w:val="en-GB"/>
        </w:rPr>
        <w:t xml:space="preserve"> που να χρειαστεί επανειλημμένες εκκενωτικές παρακεντήσεις.</w:t>
      </w:r>
    </w:p>
    <w:p w:rsidR="00CF461A" w:rsidRPr="00A0049F" w:rsidRDefault="00CF461A" w:rsidP="00CF461A">
      <w:pPr>
        <w:shd w:val="clear" w:color="auto" w:fill="FFFFFF"/>
        <w:spacing w:after="150"/>
        <w:ind w:firstLine="720"/>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Οι επιπλοκές αυτές μπορούν να συμβούν σε οποιοδήποτε ασθενή.</w:t>
      </w:r>
      <w:proofErr w:type="gramEnd"/>
      <w:r w:rsidRPr="00A0049F">
        <w:rPr>
          <w:rFonts w:ascii="Tahoma" w:hAnsi="Tahoma" w:cs="Tahoma"/>
          <w:color w:val="333333"/>
          <w:sz w:val="20"/>
          <w:szCs w:val="20"/>
          <w:lang w:val="en-GB"/>
        </w:rPr>
        <w:t xml:space="preserve"> </w:t>
      </w:r>
      <w:proofErr w:type="gramStart"/>
      <w:r w:rsidRPr="00A0049F">
        <w:rPr>
          <w:rFonts w:ascii="Tahoma" w:hAnsi="Tahoma" w:cs="Tahoma"/>
          <w:color w:val="333333"/>
          <w:sz w:val="20"/>
          <w:szCs w:val="20"/>
          <w:lang w:val="en-GB"/>
        </w:rPr>
        <w:t>Στη μεγάλη τους πλειοψηφία αντιμετωπίζονται με διάφορους τρόπους (επεμβατικούς ή μη) αποτελεσματικά.</w:t>
      </w:r>
      <w:proofErr w:type="gramEnd"/>
    </w:p>
    <w:p w:rsidR="00CF461A" w:rsidRPr="00A0049F" w:rsidRDefault="00CF461A" w:rsidP="00CF461A">
      <w:pPr>
        <w:shd w:val="clear" w:color="auto" w:fill="FFFFFF"/>
        <w:spacing w:after="150" w:line="221" w:lineRule="atLeast"/>
        <w:ind w:right="86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Ο κίνδυνος θανάτου από τη συγκεκριμένη επέμβαση είναι ελάχιστος, αλλά αυξάνεται σημαντικά επί συνυπαρχουσών παθήσεων, καπνίσματος, επιπλοκών και μεγάλης ηλικίας.</w:t>
      </w:r>
      <w:proofErr w:type="gramEnd"/>
    </w:p>
    <w:p w:rsidR="00CF461A" w:rsidRPr="00A0049F" w:rsidRDefault="00CF461A" w:rsidP="00CF461A">
      <w:pPr>
        <w:shd w:val="clear" w:color="auto" w:fill="FFFFFF"/>
        <w:spacing w:after="150" w:line="208" w:lineRule="atLeast"/>
        <w:jc w:val="both"/>
        <w:rPr>
          <w:rFonts w:ascii="Helvetica Neue" w:hAnsi="Helvetica Neue"/>
          <w:color w:val="333333"/>
          <w:sz w:val="21"/>
          <w:szCs w:val="21"/>
          <w:lang w:val="en-GB"/>
        </w:rPr>
      </w:pPr>
      <w:r w:rsidRPr="00A0049F">
        <w:rPr>
          <w:rFonts w:ascii="Tahoma" w:hAnsi="Tahoma" w:cs="Tahoma"/>
          <w:b/>
          <w:bCs/>
          <w:color w:val="333333"/>
          <w:sz w:val="20"/>
          <w:szCs w:val="20"/>
          <w:u w:val="single"/>
          <w:lang w:val="en-GB"/>
        </w:rPr>
        <w:t>Γ. ΣΥΓΚΑΤΑΘΕΣΗ</w:t>
      </w:r>
    </w:p>
    <w:p w:rsidR="00CF461A" w:rsidRPr="00A0049F" w:rsidRDefault="00CF461A" w:rsidP="00CF461A">
      <w:pPr>
        <w:shd w:val="clear" w:color="auto" w:fill="FFFFFF"/>
        <w:spacing w:after="150" w:line="208" w:lineRule="atLeast"/>
        <w:ind w:firstLine="720"/>
        <w:jc w:val="both"/>
        <w:rPr>
          <w:rFonts w:ascii="Helvetica Neue" w:hAnsi="Helvetica Neue"/>
          <w:color w:val="333333"/>
          <w:sz w:val="21"/>
          <w:szCs w:val="21"/>
          <w:lang w:val="en-GB"/>
        </w:rPr>
      </w:pPr>
      <w:r w:rsidRPr="00A0049F">
        <w:rPr>
          <w:rFonts w:ascii="Tahoma" w:hAnsi="Tahoma" w:cs="Tahoma"/>
          <w:color w:val="333333"/>
          <w:sz w:val="20"/>
          <w:szCs w:val="20"/>
          <w:lang w:val="en-GB"/>
        </w:rPr>
        <w:t>Αποδέχομαι ότι, ο θεράπων Ιατρός μου ανέλυσε αναλυτικά, λεπτομερειακά και με απόλυτα κατανοητό τρόπο:</w:t>
      </w:r>
    </w:p>
    <w:p w:rsidR="00CF461A" w:rsidRPr="00A0049F" w:rsidRDefault="00CF461A" w:rsidP="00CF461A">
      <w:pPr>
        <w:numPr>
          <w:ilvl w:val="0"/>
          <w:numId w:val="8"/>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Την ιατρική μου κατάσταση και την προτεινόμενη θεραπεία, συμπεριλαμβανομένων τυχόν επιπρόσθετων επεμβάσεων ή τροποποίησης της επέμβασης, εάν κατά την διάρκεια της εγχείρησης ανευρεθεί ή προκύψει κάποια μη αναμενόμενη ή διαφορετική παθολογική κατάσταση. Καταλαβαίνω απόλυτα τους γενικούς και ειδικούς κινδύνους (επιπλοκές) που μου αναλύθηκαν.</w:t>
      </w:r>
    </w:p>
    <w:p w:rsidR="00CF461A" w:rsidRPr="00A0049F" w:rsidRDefault="00CF461A" w:rsidP="00CF461A">
      <w:pPr>
        <w:numPr>
          <w:ilvl w:val="0"/>
          <w:numId w:val="8"/>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Τις άλλες πιθανές εναλλακτικές θεραπευτικές επιλογές καθώς και τα αποτελέσματα και τις επιπλοκές τους.</w:t>
      </w:r>
    </w:p>
    <w:p w:rsidR="00CF461A" w:rsidRPr="00A0049F" w:rsidRDefault="00CF461A" w:rsidP="00CF461A">
      <w:pPr>
        <w:numPr>
          <w:ilvl w:val="0"/>
          <w:numId w:val="8"/>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Την πρόγνωση της πάθησής μου και τους κινδύνους που θα αντιμετωπίσω εάν δεν προχωρήσω σε επέμβαση.</w:t>
      </w:r>
    </w:p>
    <w:p w:rsidR="00CF461A" w:rsidRPr="00A0049F" w:rsidRDefault="00CF461A" w:rsidP="00CF461A">
      <w:pPr>
        <w:numPr>
          <w:ilvl w:val="0"/>
          <w:numId w:val="8"/>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Ότι, δεν εγγυάται την βελτίωση της κλινικής μου κατάστασης παρά την χειρουργικά άψογη διενέργεια της επέμβασης.</w:t>
      </w:r>
    </w:p>
    <w:p w:rsidR="00CF461A" w:rsidRPr="00A0049F" w:rsidRDefault="00CF461A" w:rsidP="00CF461A">
      <w:pPr>
        <w:numPr>
          <w:ilvl w:val="0"/>
          <w:numId w:val="8"/>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Ότι, η επέμβαση μου μπορεί να απαιτήσει την μετάγγιση αίματος.</w:t>
      </w:r>
    </w:p>
    <w:p w:rsidR="00CF461A" w:rsidRPr="00A0049F" w:rsidRDefault="00CF461A" w:rsidP="00CF461A">
      <w:pPr>
        <w:numPr>
          <w:ilvl w:val="0"/>
          <w:numId w:val="8"/>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Ότι, μπορεί να χρησιμοποιηθούν ιστοί, αίμα, συνθετικά υλικά ή άλλα σωματικά υγρά για τη διάγνωση και θεραπεία της πάθησης μου.</w:t>
      </w:r>
    </w:p>
    <w:p w:rsidR="00CF461A" w:rsidRPr="00A0049F" w:rsidRDefault="00CF461A" w:rsidP="00CF461A">
      <w:pPr>
        <w:numPr>
          <w:ilvl w:val="0"/>
          <w:numId w:val="8"/>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Ότι, στην επέμβαση και στη νοσηλεία θα συμμετέχουν και άλλοι Ιατροί πλην του θεράποντος Ιατρού μου. Κάποιοι εξ αυτών μπορεί να μην έχουν άμεση σχέση εργασίας με το Νοσοκομείο, αλλά να είναι Επιστημονικοί Συνεργάτες της Πανεπιστημιακής Κλινικής, και να είναι έμπειροι Ειδικευμένοι Χειρουργοί, οι οποίοι είναι απόλυτα υπεύθυνοι για τις διενεργούμενες υπό αυτών ιατρικές διαγνωστικές και θεραπευτικές πράξεις.</w:t>
      </w:r>
    </w:p>
    <w:p w:rsidR="00CF461A" w:rsidRPr="00A0049F" w:rsidRDefault="00CF461A" w:rsidP="00CF461A">
      <w:pPr>
        <w:numPr>
          <w:ilvl w:val="0"/>
          <w:numId w:val="8"/>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Έλαβα υπ’ όψιν ότι μπορώ να αλλάξω γνώμη για την επέμβαση, αρκεί να ενημερώσω εγκαίρως τον θεράποντα Ιατρό.</w:t>
      </w:r>
    </w:p>
    <w:p w:rsidR="00CF461A" w:rsidRPr="00A0049F" w:rsidRDefault="00CF461A" w:rsidP="00CF461A">
      <w:pPr>
        <w:numPr>
          <w:ilvl w:val="0"/>
          <w:numId w:val="8"/>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Είναι δυνατόν απρόβλεπτα μετά την επέμβαση να απαιτηθεί η νοσηλεία μου σε Μονάδα Εντατικής Θεραπείας (ΜΕΘ) και ενδεχομένως να μην υπάρχει διαθέσιμο τέτοιο κρεβάτι στο Νοσοκομείο. Εάν τεθεί από τους Αναισθησιολόγους η ύπαρξη διαθέσιμης κλίνης σε ΜΕΘ ως προϋπόθεση για τη διενέργεια της επέμβασης που απαιτείται, ο ασθενής θα είναι σε αναμονή εντός του Νοσοκομείου μέχρι την εξασφάλιση της.</w:t>
      </w:r>
    </w:p>
    <w:p w:rsidR="00CF461A" w:rsidRPr="00A0049F" w:rsidRDefault="00CF461A" w:rsidP="00CF461A">
      <w:pPr>
        <w:numPr>
          <w:ilvl w:val="0"/>
          <w:numId w:val="8"/>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 xml:space="preserve">Συναινώ στη φωτογράφηση η βιντεοσκόπηση μέρους ή όλου της επεμβάσεως μου ή τμημάτων του σώματος μου για ιατρικούς, ερευνητικούς η εκπαιδευτικούς </w:t>
      </w:r>
      <w:proofErr w:type="gramStart"/>
      <w:r w:rsidRPr="00A0049F">
        <w:rPr>
          <w:rFonts w:ascii="Tahoma" w:eastAsia="Times New Roman" w:hAnsi="Tahoma" w:cs="Tahoma"/>
          <w:color w:val="333333"/>
          <w:sz w:val="20"/>
          <w:szCs w:val="20"/>
          <w:lang w:val="en-GB"/>
        </w:rPr>
        <w:t>σκοπούς ,</w:t>
      </w:r>
      <w:proofErr w:type="gramEnd"/>
      <w:r w:rsidRPr="00A0049F">
        <w:rPr>
          <w:rFonts w:ascii="Tahoma" w:eastAsia="Times New Roman" w:hAnsi="Tahoma" w:cs="Tahoma"/>
          <w:color w:val="333333"/>
          <w:sz w:val="20"/>
          <w:szCs w:val="20"/>
          <w:lang w:val="en-GB"/>
        </w:rPr>
        <w:t xml:space="preserve"> υπό την προϋπόθεση ότι η ταυτότητα μου και το όνομά μου δεν θα αποκαλύπτονται στις εικόνες/παρουσιάσεις.</w:t>
      </w:r>
    </w:p>
    <w:p w:rsidR="00CF461A" w:rsidRPr="00A0049F" w:rsidRDefault="00CF461A" w:rsidP="00CF461A">
      <w:pPr>
        <w:numPr>
          <w:ilvl w:val="0"/>
          <w:numId w:val="8"/>
        </w:numPr>
        <w:shd w:val="clear" w:color="auto" w:fill="FFFFFF"/>
        <w:spacing w:before="100" w:beforeAutospacing="1" w:after="100" w:afterAutospacing="1"/>
        <w:rPr>
          <w:rFonts w:ascii="Helvetica Neue" w:eastAsia="Times New Roman" w:hAnsi="Helvetica Neue"/>
          <w:color w:val="333333"/>
          <w:sz w:val="21"/>
          <w:szCs w:val="21"/>
          <w:lang w:val="en-GB"/>
        </w:rPr>
      </w:pPr>
      <w:r w:rsidRPr="00A0049F">
        <w:rPr>
          <w:rFonts w:ascii="Tahoma" w:eastAsia="Times New Roman" w:hAnsi="Tahoma" w:cs="Tahoma"/>
          <w:color w:val="333333"/>
          <w:sz w:val="20"/>
          <w:szCs w:val="20"/>
          <w:lang w:val="en-GB"/>
        </w:rPr>
        <w:t>Συναινώ στην παρουσία στην αίθουσα επεμβάσεων παρατηρητών για εκπαιδευτικούς λόγους. Αυτοί μπορεί να είναι Φοιτητές Ιατρικής η Νοσηλευτικής, Νοσηλευτές και ειδικοί ιατρικών υλικών/μηχανημάτων, που θα προσδιορίζονται από το ιατρικό και νοσηλευτικό προσωπικό.</w:t>
      </w:r>
    </w:p>
    <w:p w:rsidR="00CF461A" w:rsidRPr="00A0049F" w:rsidRDefault="00CF461A" w:rsidP="00CF461A">
      <w:pPr>
        <w:shd w:val="clear" w:color="auto" w:fill="FFFFFF"/>
        <w:spacing w:after="150"/>
        <w:rPr>
          <w:rFonts w:ascii="Helvetica Neue" w:hAnsi="Helvetica Neue"/>
          <w:color w:val="333333"/>
          <w:sz w:val="21"/>
          <w:szCs w:val="21"/>
          <w:lang w:val="en-GB"/>
        </w:rPr>
      </w:pPr>
      <w:r w:rsidRPr="00A0049F">
        <w:rPr>
          <w:rFonts w:ascii="Tahoma" w:hAnsi="Tahoma" w:cs="Tahoma"/>
          <w:color w:val="333333"/>
          <w:sz w:val="20"/>
          <w:szCs w:val="20"/>
          <w:lang w:val="en-GB"/>
        </w:rPr>
        <w:br w:type="textWrapping" w:clear="all"/>
      </w:r>
    </w:p>
    <w:p w:rsidR="00CF461A" w:rsidRPr="00A0049F" w:rsidRDefault="00CF461A" w:rsidP="00CF461A">
      <w:pPr>
        <w:shd w:val="clear" w:color="auto" w:fill="FFFFFF"/>
        <w:spacing w:after="150" w:line="200" w:lineRule="atLeast"/>
        <w:ind w:right="20"/>
        <w:jc w:val="both"/>
        <w:rPr>
          <w:rFonts w:ascii="Helvetica Neue" w:hAnsi="Helvetica Neue"/>
          <w:color w:val="333333"/>
          <w:sz w:val="21"/>
          <w:szCs w:val="21"/>
          <w:lang w:val="en-GB"/>
        </w:rPr>
      </w:pPr>
      <w:r w:rsidRPr="00A0049F">
        <w:rPr>
          <w:rFonts w:ascii="Tahoma" w:hAnsi="Tahoma" w:cs="Tahoma"/>
          <w:b/>
          <w:bCs/>
          <w:color w:val="333333"/>
          <w:sz w:val="20"/>
          <w:szCs w:val="20"/>
          <w:u w:val="single"/>
          <w:lang w:val="en-GB"/>
        </w:rPr>
        <w:t>Δ. ΔΗΛΩΣΗ ΑΣΘΕΝΟΥΣ</w:t>
      </w:r>
    </w:p>
    <w:p w:rsidR="00CF461A" w:rsidRPr="00A0049F" w:rsidRDefault="00CF461A" w:rsidP="00CF461A">
      <w:pPr>
        <w:shd w:val="clear" w:color="auto" w:fill="FFFFFF"/>
        <w:spacing w:after="150" w:line="225" w:lineRule="atLeast"/>
        <w:ind w:right="100" w:firstLine="720"/>
        <w:jc w:val="both"/>
        <w:rPr>
          <w:rFonts w:ascii="Helvetica Neue" w:hAnsi="Helvetica Neue"/>
          <w:color w:val="333333"/>
          <w:sz w:val="21"/>
          <w:szCs w:val="21"/>
          <w:lang w:val="en-GB"/>
        </w:rPr>
      </w:pPr>
      <w:proofErr w:type="gramStart"/>
      <w:r w:rsidRPr="00A0049F">
        <w:rPr>
          <w:rFonts w:ascii="Tahoma" w:hAnsi="Tahoma" w:cs="Tahoma"/>
          <w:color w:val="333333"/>
          <w:sz w:val="20"/>
          <w:szCs w:val="20"/>
          <w:lang w:val="en-GB"/>
        </w:rPr>
        <w:t>Μου δόθηκε η δυνατότητα να ρωτήσω και να συζητήσω με τον θεράποντα Ιατρό μου για την κατάστασή μου, τις θεραπευτικές επιλογές μου και τους κινδύνους που προκύπτουν από την επέμβαση.</w:t>
      </w:r>
      <w:proofErr w:type="gramEnd"/>
      <w:r w:rsidRPr="00A0049F">
        <w:rPr>
          <w:rFonts w:ascii="Tahoma" w:hAnsi="Tahoma" w:cs="Tahoma"/>
          <w:color w:val="333333"/>
          <w:sz w:val="20"/>
          <w:szCs w:val="20"/>
          <w:lang w:val="en-GB"/>
        </w:rPr>
        <w:t xml:space="preserve"> </w:t>
      </w:r>
      <w:proofErr w:type="gramStart"/>
      <w:r w:rsidRPr="00A0049F">
        <w:rPr>
          <w:rFonts w:ascii="Tahoma" w:hAnsi="Tahoma" w:cs="Tahoma"/>
          <w:color w:val="333333"/>
          <w:sz w:val="20"/>
          <w:szCs w:val="20"/>
          <w:lang w:val="en-GB"/>
        </w:rPr>
        <w:t>Οι ερωτήσεις και οι προβληματισμοί μου απαντήθηκαν πλήρως και επαρκώς.</w:t>
      </w:r>
      <w:proofErr w:type="gramEnd"/>
    </w:p>
    <w:p w:rsidR="00CF461A" w:rsidRPr="00A0049F" w:rsidRDefault="00CF461A" w:rsidP="00CF461A">
      <w:pPr>
        <w:shd w:val="clear" w:color="auto" w:fill="FFFFFF"/>
        <w:spacing w:after="150" w:line="225" w:lineRule="atLeast"/>
        <w:ind w:right="100" w:firstLine="720"/>
        <w:jc w:val="both"/>
        <w:rPr>
          <w:rFonts w:ascii="Helvetica Neue" w:hAnsi="Helvetica Neue"/>
          <w:color w:val="333333"/>
          <w:sz w:val="21"/>
          <w:szCs w:val="21"/>
          <w:lang w:val="en-GB"/>
        </w:rPr>
      </w:pPr>
      <w:proofErr w:type="gramStart"/>
      <w:r w:rsidRPr="00A0049F">
        <w:rPr>
          <w:rFonts w:ascii="Tahoma" w:hAnsi="Tahoma" w:cs="Tahoma"/>
          <w:color w:val="333333"/>
          <w:sz w:val="20"/>
          <w:szCs w:val="20"/>
          <w:u w:val="single"/>
          <w:lang w:val="en-GB"/>
        </w:rPr>
        <w:t>Βεβαιώνω ότι η φόρμα συγκατάθεσης αυτή, μου δόθηκε όπως είναι συμπληρωμένη, πριν υπογράψει ο ιατρός μου σε αυτή.</w:t>
      </w:r>
      <w:proofErr w:type="gramEnd"/>
    </w:p>
    <w:p w:rsidR="00CF461A" w:rsidRPr="00A0049F" w:rsidRDefault="00CF461A" w:rsidP="00CF461A">
      <w:pPr>
        <w:rPr>
          <w:rFonts w:ascii="Times New Roman" w:eastAsia="Times New Roman" w:hAnsi="Times New Roman"/>
          <w:sz w:val="20"/>
          <w:szCs w:val="20"/>
          <w:lang w:val="en-GB"/>
        </w:rPr>
      </w:pPr>
    </w:p>
    <w:p w:rsidR="00CF461A" w:rsidRDefault="00CF461A" w:rsidP="00CF461A"/>
    <w:p w:rsidR="00660C68" w:rsidRDefault="00660C68">
      <w:bookmarkStart w:id="0" w:name="_GoBack"/>
      <w:bookmarkEnd w:id="0"/>
    </w:p>
    <w:sectPr w:rsidR="00660C68" w:rsidSect="00E267FD">
      <w:headerReference w:type="default" r:id="rId8"/>
      <w:pgSz w:w="11900" w:h="16840"/>
      <w:pgMar w:top="1956" w:right="1127"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7FD" w:rsidRDefault="00E267FD" w:rsidP="00E267FD">
      <w:r>
        <w:separator/>
      </w:r>
    </w:p>
  </w:endnote>
  <w:endnote w:type="continuationSeparator" w:id="0">
    <w:p w:rsidR="00E267FD" w:rsidRDefault="00E267FD" w:rsidP="00E26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7FD" w:rsidRDefault="00E267FD" w:rsidP="00E267FD">
      <w:r>
        <w:separator/>
      </w:r>
    </w:p>
  </w:footnote>
  <w:footnote w:type="continuationSeparator" w:id="0">
    <w:p w:rsidR="00E267FD" w:rsidRDefault="00E267FD" w:rsidP="00E267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7FD" w:rsidRDefault="00E267FD" w:rsidP="00E267FD">
    <w:pPr>
      <w:pStyle w:val="Header"/>
      <w:ind w:right="-631"/>
    </w:pPr>
    <w:r>
      <w:rPr>
        <w:noProof/>
      </w:rPr>
      <w:drawing>
        <wp:anchor distT="0" distB="0" distL="114300" distR="114300" simplePos="0" relativeHeight="251658240" behindDoc="0" locked="0" layoutInCell="1" allowOverlap="1" wp14:anchorId="7B1F3AAE" wp14:editId="781B3170">
          <wp:simplePos x="0" y="0"/>
          <wp:positionH relativeFrom="column">
            <wp:posOffset>4000500</wp:posOffset>
          </wp:positionH>
          <wp:positionV relativeFrom="paragraph">
            <wp:posOffset>-220980</wp:posOffset>
          </wp:positionV>
          <wp:extent cx="206756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39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7EC3156" wp14:editId="3B2DA9B4">
          <wp:simplePos x="0" y="0"/>
          <wp:positionH relativeFrom="column">
            <wp:posOffset>0</wp:posOffset>
          </wp:positionH>
          <wp:positionV relativeFrom="paragraph">
            <wp:posOffset>-236220</wp:posOffset>
          </wp:positionV>
          <wp:extent cx="2396490" cy="8330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6490" cy="8330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62BE1"/>
    <w:multiLevelType w:val="multilevel"/>
    <w:tmpl w:val="3018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C560F"/>
    <w:multiLevelType w:val="multilevel"/>
    <w:tmpl w:val="A85C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4A166F"/>
    <w:multiLevelType w:val="multilevel"/>
    <w:tmpl w:val="B4CC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4426CE"/>
    <w:multiLevelType w:val="multilevel"/>
    <w:tmpl w:val="ED580F2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580206CC"/>
    <w:multiLevelType w:val="multilevel"/>
    <w:tmpl w:val="EEBE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79782E"/>
    <w:multiLevelType w:val="multilevel"/>
    <w:tmpl w:val="7B12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5601B7"/>
    <w:multiLevelType w:val="multilevel"/>
    <w:tmpl w:val="0744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894D8A"/>
    <w:multiLevelType w:val="multilevel"/>
    <w:tmpl w:val="B958F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D"/>
    <w:rsid w:val="004A16D5"/>
    <w:rsid w:val="00660C68"/>
    <w:rsid w:val="00CF461A"/>
    <w:rsid w:val="00E2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61A"/>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61A"/>
    <w:rPr>
      <w:rFonts w:ascii="Cambria" w:eastAsia="ＭＳ 明朝"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7FD"/>
    <w:pPr>
      <w:tabs>
        <w:tab w:val="center" w:pos="4320"/>
        <w:tab w:val="right" w:pos="8640"/>
      </w:tabs>
    </w:pPr>
  </w:style>
  <w:style w:type="character" w:customStyle="1" w:styleId="HeaderChar">
    <w:name w:val="Header Char"/>
    <w:basedOn w:val="DefaultParagraphFont"/>
    <w:link w:val="Header"/>
    <w:uiPriority w:val="99"/>
    <w:rsid w:val="00E267FD"/>
  </w:style>
  <w:style w:type="paragraph" w:styleId="Footer">
    <w:name w:val="footer"/>
    <w:basedOn w:val="Normal"/>
    <w:link w:val="FooterChar"/>
    <w:uiPriority w:val="99"/>
    <w:unhideWhenUsed/>
    <w:rsid w:val="00E267FD"/>
    <w:pPr>
      <w:tabs>
        <w:tab w:val="center" w:pos="4320"/>
        <w:tab w:val="right" w:pos="8640"/>
      </w:tabs>
    </w:pPr>
  </w:style>
  <w:style w:type="character" w:customStyle="1" w:styleId="FooterChar">
    <w:name w:val="Footer Char"/>
    <w:basedOn w:val="DefaultParagraphFont"/>
    <w:link w:val="Footer"/>
    <w:uiPriority w:val="99"/>
    <w:rsid w:val="00E267FD"/>
  </w:style>
  <w:style w:type="paragraph" w:styleId="BalloonText">
    <w:name w:val="Balloon Text"/>
    <w:basedOn w:val="Normal"/>
    <w:link w:val="BalloonTextChar"/>
    <w:uiPriority w:val="99"/>
    <w:semiHidden/>
    <w:unhideWhenUsed/>
    <w:rsid w:val="00E267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7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1260</Words>
  <Characters>7182</Characters>
  <Application>Microsoft Macintosh Word</Application>
  <DocSecurity>0</DocSecurity>
  <Lines>59</Lines>
  <Paragraphs>16</Paragraphs>
  <ScaleCrop>false</ScaleCrop>
  <Company>QMUL</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Pambos Lemonas</dc:creator>
  <cp:keywords/>
  <dc:description/>
  <cp:lastModifiedBy>Pambos Lemonas</cp:lastModifiedBy>
  <cp:revision>2</cp:revision>
  <dcterms:created xsi:type="dcterms:W3CDTF">2020-09-15T09:17:00Z</dcterms:created>
  <dcterms:modified xsi:type="dcterms:W3CDTF">2020-09-15T09:17:00Z</dcterms:modified>
</cp:coreProperties>
</file>